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77777777" w:rsidR="00F45937" w:rsidRDefault="00FA500C">
      <w:pPr>
        <w:shd w:val="clear" w:color="auto" w:fill="FFFFFF"/>
        <w:spacing w:line="322" w:lineRule="exact"/>
        <w:ind w:right="65"/>
        <w:jc w:val="center"/>
      </w:pPr>
      <w:r>
        <w:rPr>
          <w:b/>
          <w:sz w:val="28"/>
          <w:szCs w:val="28"/>
        </w:rPr>
        <w:t>для участия в них</w:t>
      </w:r>
    </w:p>
    <w:p w14:paraId="00B2DA82" w14:textId="77777777" w:rsidR="00F45937" w:rsidRDefault="00F45937">
      <w:pPr>
        <w:shd w:val="clear" w:color="auto" w:fill="FFFFFF"/>
        <w:ind w:firstLine="709"/>
        <w:jc w:val="both"/>
        <w:rPr>
          <w:b/>
          <w:i/>
          <w:sz w:val="28"/>
          <w:szCs w:val="28"/>
        </w:rPr>
      </w:pPr>
    </w:p>
    <w:p w14:paraId="68756E0A" w14:textId="77777777" w:rsidR="00F45937" w:rsidRPr="00A37F53" w:rsidRDefault="00FA500C">
      <w:pPr>
        <w:shd w:val="clear" w:color="auto" w:fill="FFFFFF"/>
        <w:ind w:firstLine="709"/>
        <w:jc w:val="both"/>
        <w:rPr>
          <w:color w:val="000000" w:themeColor="text1"/>
        </w:rPr>
      </w:pPr>
      <w:r w:rsidRPr="00A37F53">
        <w:rPr>
          <w:color w:val="000000" w:themeColor="text1"/>
          <w:sz w:val="28"/>
          <w:szCs w:val="28"/>
        </w:rPr>
        <w:t>Управление мировой юстиции Брянской области (далее – Управление) объявляет о проведении конкурсов на включение в кадровый резерв Управления для замещения должностей государственной гражданской службы Брянской области:</w:t>
      </w:r>
    </w:p>
    <w:p w14:paraId="7C0B540A" w14:textId="77777777"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77777777"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 xml:space="preserve">, и </w:t>
      </w:r>
      <w:r w:rsidRPr="00A37F53">
        <w:rPr>
          <w:color w:val="000000" w:themeColor="text1"/>
          <w:sz w:val="28"/>
          <w:szCs w:val="28"/>
        </w:rPr>
        <w:t xml:space="preserve">о приеме документов для участия в </w:t>
      </w:r>
      <w:bookmarkStart w:id="0" w:name="_Hlk49334343"/>
      <w:bookmarkEnd w:id="0"/>
      <w:r w:rsidRPr="00A37F53">
        <w:rPr>
          <w:bCs/>
          <w:color w:val="000000" w:themeColor="text1"/>
          <w:sz w:val="28"/>
          <w:szCs w:val="28"/>
        </w:rPr>
        <w:t>них.</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03192005" w14:textId="77777777" w:rsidR="00F45937" w:rsidRDefault="00FA500C">
      <w:pPr>
        <w:shd w:val="clear" w:color="auto" w:fill="FFFFFF"/>
        <w:ind w:firstLine="708"/>
        <w:jc w:val="both"/>
        <w:rPr>
          <w:sz w:val="28"/>
          <w:szCs w:val="28"/>
        </w:rPr>
      </w:pPr>
      <w:r>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55F151CE" w:rsidR="00F45937" w:rsidRDefault="00FA500C">
      <w:pPr>
        <w:shd w:val="clear" w:color="auto" w:fill="FFFFFF"/>
        <w:ind w:firstLine="708"/>
        <w:jc w:val="both"/>
        <w:rPr>
          <w:sz w:val="28"/>
          <w:szCs w:val="28"/>
        </w:rPr>
      </w:pPr>
      <w:r>
        <w:rPr>
          <w:sz w:val="28"/>
          <w:szCs w:val="28"/>
        </w:rPr>
        <w:t xml:space="preserve">а) </w:t>
      </w:r>
      <w:r w:rsidR="00184AAA" w:rsidRPr="00184AAA">
        <w:rPr>
          <w:sz w:val="28"/>
          <w:szCs w:val="28"/>
        </w:rPr>
        <w:t xml:space="preserve">   </w:t>
      </w:r>
      <w:r>
        <w:rPr>
          <w:sz w:val="28"/>
          <w:szCs w:val="28"/>
        </w:rPr>
        <w:t>личное заявление (подается на имя начальника управления с согласием на обработку персональных данных по форме согласно приложению 2                                     к объявлению);</w:t>
      </w:r>
    </w:p>
    <w:p w14:paraId="024D963F" w14:textId="77777777" w:rsidR="00F45937" w:rsidRDefault="00FA500C">
      <w:pPr>
        <w:shd w:val="clear" w:color="auto" w:fill="FFFFFF"/>
        <w:ind w:firstLine="708"/>
        <w:jc w:val="both"/>
        <w:rPr>
          <w:sz w:val="28"/>
          <w:szCs w:val="28"/>
        </w:rPr>
      </w:pPr>
      <w:r>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75899ACB" w14:textId="1C0E4DDB" w:rsidR="00F45937" w:rsidRDefault="00FA500C">
      <w:pPr>
        <w:shd w:val="clear" w:color="auto" w:fill="FFFFFF"/>
        <w:ind w:firstLine="708"/>
        <w:jc w:val="both"/>
        <w:rPr>
          <w:sz w:val="28"/>
          <w:szCs w:val="28"/>
        </w:rPr>
      </w:pPr>
      <w:r>
        <w:rPr>
          <w:sz w:val="28"/>
          <w:szCs w:val="28"/>
        </w:rPr>
        <w:t xml:space="preserve">в) </w:t>
      </w:r>
      <w:r w:rsidR="00184AAA" w:rsidRPr="00184AAA">
        <w:rPr>
          <w:sz w:val="28"/>
          <w:szCs w:val="28"/>
        </w:rPr>
        <w:t xml:space="preserve"> </w:t>
      </w:r>
      <w:r>
        <w:rPr>
          <w:sz w:val="28"/>
          <w:szCs w:val="28"/>
        </w:rPr>
        <w:t>копию паспорта или заменяющего его документа (соответствующий документ предъявляется лично по прибытии на конкурс);</w:t>
      </w:r>
    </w:p>
    <w:p w14:paraId="3B044886" w14:textId="49A7800E" w:rsidR="00F45937" w:rsidRDefault="00FA500C">
      <w:pPr>
        <w:shd w:val="clear" w:color="auto" w:fill="FFFFFF"/>
        <w:ind w:firstLine="708"/>
        <w:jc w:val="both"/>
        <w:rPr>
          <w:sz w:val="28"/>
          <w:szCs w:val="28"/>
        </w:rPr>
      </w:pPr>
      <w:r>
        <w:rPr>
          <w:sz w:val="28"/>
          <w:szCs w:val="28"/>
        </w:rPr>
        <w:t>г)</w:t>
      </w:r>
      <w:r w:rsidR="00184AAA" w:rsidRPr="00184AAA">
        <w:rPr>
          <w:sz w:val="28"/>
          <w:szCs w:val="28"/>
        </w:rPr>
        <w:t xml:space="preserve"> </w:t>
      </w:r>
      <w:r>
        <w:rPr>
          <w:sz w:val="28"/>
          <w:szCs w:val="28"/>
        </w:rPr>
        <w:t>документы, подтверждающие необходимое профессиональное образование, квалификацию и стаж работы:</w:t>
      </w:r>
    </w:p>
    <w:p w14:paraId="2E5F00F1" w14:textId="77777777" w:rsidR="00F45937" w:rsidRDefault="00FA500C">
      <w:pPr>
        <w:shd w:val="clear" w:color="auto" w:fill="FFFFFF"/>
        <w:ind w:firstLine="708"/>
        <w:jc w:val="both"/>
        <w:rPr>
          <w:sz w:val="28"/>
          <w:szCs w:val="28"/>
        </w:rPr>
      </w:pPr>
      <w:r>
        <w:rPr>
          <w:sz w:val="28"/>
          <w:szCs w:val="28"/>
        </w:rPr>
        <w:t xml:space="preserve">-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w:t>
      </w:r>
      <w:r>
        <w:rPr>
          <w:sz w:val="28"/>
          <w:szCs w:val="28"/>
        </w:rPr>
        <w:lastRenderedPageBreak/>
        <w:t>деятельность гражданина (за исключением случаев, когда служебная (трудовая) деятельность осуществляется впервые);</w:t>
      </w:r>
    </w:p>
    <w:p w14:paraId="0DB3E33D" w14:textId="77777777" w:rsidR="00F45937" w:rsidRDefault="00FA500C">
      <w:pPr>
        <w:shd w:val="clear" w:color="auto" w:fill="FFFFFF"/>
        <w:ind w:firstLine="708"/>
        <w:jc w:val="both"/>
        <w:rPr>
          <w:sz w:val="28"/>
          <w:szCs w:val="28"/>
        </w:rPr>
      </w:pPr>
      <w:r>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49214BCA" w14:textId="7815A80A" w:rsidR="00F45937" w:rsidRPr="00A37F53" w:rsidRDefault="00FA500C">
      <w:pPr>
        <w:shd w:val="clear" w:color="auto" w:fill="FFFFFF"/>
        <w:ind w:firstLine="708"/>
        <w:jc w:val="both"/>
        <w:rPr>
          <w:color w:val="000000" w:themeColor="text1"/>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Pr="00A37F53">
        <w:rPr>
          <w:i/>
          <w:iCs/>
          <w:color w:val="000000" w:themeColor="text1"/>
          <w:sz w:val="28"/>
          <w:szCs w:val="28"/>
        </w:rPr>
        <w:t>.</w:t>
      </w:r>
    </w:p>
    <w:p w14:paraId="1D6559CE" w14:textId="77777777"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5432EA02" w14:textId="77777777"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органа государственной власти, в котором он замещает должность гражданской службы, анкету по форме, утвержденной Правительством Российской Федерации, с фотографией.</w:t>
      </w:r>
    </w:p>
    <w:p w14:paraId="40483514" w14:textId="77777777" w:rsidR="00F45937" w:rsidRDefault="00FA500C">
      <w:pPr>
        <w:shd w:val="clear" w:color="auto" w:fill="FFFFFF"/>
        <w:ind w:firstLine="708"/>
        <w:jc w:val="both"/>
      </w:pPr>
      <w:r>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Pr>
          <w:rFonts w:eastAsia="Arial"/>
          <w:sz w:val="28"/>
          <w:szCs w:val="28"/>
          <w:shd w:val="clear" w:color="auto" w:fill="FFFFFF"/>
          <w:lang w:val="en-US"/>
        </w:rPr>
        <w:t>c</w:t>
      </w:r>
      <w:r>
        <w:rPr>
          <w:rFonts w:eastAsia="Arial"/>
          <w:sz w:val="28"/>
          <w:szCs w:val="28"/>
          <w:shd w:val="clear" w:color="auto" w:fill="FFFFFF"/>
        </w:rPr>
        <w:t xml:space="preserve"> </w:t>
      </w:r>
      <w:r>
        <w:rPr>
          <w:rFonts w:eastAsia="Arial"/>
          <w:bCs/>
          <w:iCs/>
          <w:sz w:val="28"/>
          <w:szCs w:val="28"/>
          <w:shd w:val="clear" w:color="auto" w:fill="FFFFFF"/>
        </w:rPr>
        <w:t>25.04.2023 по 15.05.2023</w:t>
      </w:r>
      <w:r>
        <w:rPr>
          <w:rFonts w:eastAsia="Arial"/>
          <w:sz w:val="28"/>
          <w:szCs w:val="28"/>
          <w:shd w:val="clear" w:color="auto" w:fill="FFFFFF"/>
        </w:rPr>
        <w:t xml:space="preserve"> включительно).</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каб.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w:t>
      </w:r>
      <w:r>
        <w:rPr>
          <w:sz w:val="28"/>
          <w:szCs w:val="28"/>
        </w:rPr>
        <w:lastRenderedPageBreak/>
        <w:t>Федерации».</w:t>
      </w:r>
    </w:p>
    <w:p w14:paraId="691C42B2"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highlight w:val="white"/>
        </w:rPr>
      </w:pPr>
      <w:bookmarkStart w:id="1" w:name="Par1"/>
      <w:bookmarkEnd w:id="1"/>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2" w:name="Par3"/>
      <w:bookmarkEnd w:id="2"/>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3" w:name="Par4"/>
      <w:bookmarkEnd w:id="3"/>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Pr="00EC170E" w:rsidRDefault="00FA500C">
      <w:pPr>
        <w:shd w:val="clear" w:color="auto" w:fill="FFFFFF"/>
        <w:ind w:firstLine="708"/>
        <w:jc w:val="both"/>
        <w:rPr>
          <w:color w:val="000000" w:themeColor="text1"/>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w:t>
      </w:r>
      <w:r>
        <w:rPr>
          <w:rFonts w:eastAsia="Arial"/>
          <w:sz w:val="28"/>
          <w:szCs w:val="28"/>
          <w:shd w:val="clear" w:color="auto" w:fill="FFFFFF"/>
        </w:rPr>
        <w:lastRenderedPageBreak/>
        <w:t xml:space="preserve">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67BB691D" w14:textId="74AAA457" w:rsidR="00F45937" w:rsidRDefault="00FA500C" w:rsidP="00590B1C">
      <w:pPr>
        <w:shd w:val="clear" w:color="auto" w:fill="FFFFFF"/>
        <w:ind w:firstLine="708"/>
        <w:jc w:val="both"/>
        <w:rPr>
          <w:sz w:val="28"/>
          <w:szCs w:val="28"/>
        </w:rPr>
      </w:pPr>
      <w:r>
        <w:rPr>
          <w:rFonts w:eastAsia="Arial"/>
          <w:sz w:val="28"/>
          <w:szCs w:val="28"/>
          <w:shd w:val="clear" w:color="auto" w:fill="FFFFFF"/>
        </w:rPr>
        <w:t xml:space="preserve">Конкурсная комиссия оценивает кандидатов на основании документов, представленных ими, а также на основе результатов конкурсных процедур, проведенных с использованием следующих методов оценки профессиональных и личностных качеств </w:t>
      </w:r>
      <w:r>
        <w:rPr>
          <w:sz w:val="28"/>
          <w:szCs w:val="28"/>
        </w:rPr>
        <w:t xml:space="preserve">(описание методов оценки приведены в приложении 4 к объявлению): тестирование, индивидуальное собеседование. </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Условия прохождения гражданской службы следующие: 40 часовая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w:t>
      </w:r>
      <w:r>
        <w:rPr>
          <w:sz w:val="28"/>
          <w:szCs w:val="28"/>
        </w:rPr>
        <w:lastRenderedPageBreak/>
        <w:t>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77777777" w:rsidR="00F45937" w:rsidRDefault="00FA500C">
      <w:pPr>
        <w:shd w:val="clear" w:color="auto" w:fill="FFFFFF"/>
        <w:ind w:firstLine="708"/>
        <w:jc w:val="both"/>
        <w:rPr>
          <w:sz w:val="28"/>
          <w:szCs w:val="28"/>
        </w:rPr>
        <w:sectPr w:rsidR="00F45937">
          <w:headerReference w:type="default" r:id="rId6"/>
          <w:pgSz w:w="11906" w:h="16838"/>
          <w:pgMar w:top="1134" w:right="566" w:bottom="1134" w:left="1418" w:header="527" w:footer="0" w:gutter="0"/>
          <w:pgNumType w:start="1"/>
          <w:cols w:space="720"/>
          <w:formProt w:val="0"/>
          <w:titlePg/>
          <w:docGrid w:linePitch="360" w:charSpace="8192"/>
        </w:sectPr>
      </w:pPr>
      <w:r>
        <w:rPr>
          <w:sz w:val="28"/>
          <w:szCs w:val="28"/>
        </w:rPr>
        <w:t>Более подробную информацию можно получить по телефонам:                           (4832) 74-23-29 и (4832) 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77777777"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6DEB9627" w14:textId="77777777" w:rsidR="00F45937" w:rsidRDefault="00FA500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r>
        <w:rPr>
          <w:b/>
          <w:sz w:val="28"/>
          <w:szCs w:val="28"/>
        </w:rPr>
        <w:t>.</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4" w:name="__DdeLink__1823_65211809"/>
      <w:r w:rsidRPr="00EC170E">
        <w:rPr>
          <w:color w:val="000000" w:themeColor="text1"/>
          <w:sz w:val="28"/>
          <w:szCs w:val="28"/>
        </w:rPr>
        <w:t xml:space="preserve">для замещения должности </w:t>
      </w:r>
      <w:bookmarkEnd w:id="4"/>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45937" w14:paraId="7DEF72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r w:rsidR="00F45937" w14:paraId="1D14ED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38578D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79AA05"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7C5A7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DA70FC6" w14:textId="77777777" w:rsidR="00F45937" w:rsidRDefault="00F45937">
            <w:pPr>
              <w:rPr>
                <w:sz w:val="24"/>
                <w:szCs w:val="24"/>
              </w:rPr>
            </w:pPr>
          </w:p>
        </w:tc>
      </w:tr>
      <w:tr w:rsidR="00F45937" w14:paraId="5F777B2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E942A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AE44F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80109"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F6C7954" w14:textId="77777777" w:rsidR="00F45937" w:rsidRDefault="00F45937">
            <w:pPr>
              <w:rPr>
                <w:sz w:val="24"/>
                <w:szCs w:val="24"/>
              </w:rPr>
            </w:pPr>
          </w:p>
        </w:tc>
      </w:tr>
      <w:tr w:rsidR="00F45937" w14:paraId="386BAC0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BCA01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056AE8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71796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4A7B5F" w14:textId="77777777" w:rsidR="00F45937" w:rsidRDefault="00F45937">
            <w:pPr>
              <w:rPr>
                <w:sz w:val="24"/>
                <w:szCs w:val="24"/>
              </w:rPr>
            </w:pPr>
          </w:p>
        </w:tc>
      </w:tr>
      <w:tr w:rsidR="00F45937" w14:paraId="24376AF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5B34B1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54237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E281D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9B4875" w14:textId="77777777" w:rsidR="00F45937" w:rsidRDefault="00F45937">
            <w:pPr>
              <w:rPr>
                <w:sz w:val="24"/>
                <w:szCs w:val="24"/>
              </w:rPr>
            </w:pPr>
          </w:p>
        </w:tc>
      </w:tr>
      <w:tr w:rsidR="00F45937" w14:paraId="6B5CFA74"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0EB9D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BD3C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FF86A8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1AE8AC" w14:textId="77777777" w:rsidR="00F45937" w:rsidRDefault="00F45937">
            <w:pPr>
              <w:rPr>
                <w:sz w:val="24"/>
                <w:szCs w:val="24"/>
              </w:rPr>
            </w:pPr>
          </w:p>
        </w:tc>
      </w:tr>
      <w:tr w:rsidR="00F45937" w14:paraId="6916FCF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012A86"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CC95694"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0B6E4B"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92F6E7" w14:textId="77777777" w:rsidR="00F45937" w:rsidRDefault="00F45937">
            <w:pPr>
              <w:rPr>
                <w:sz w:val="24"/>
                <w:szCs w:val="24"/>
              </w:rPr>
            </w:pPr>
          </w:p>
        </w:tc>
      </w:tr>
      <w:tr w:rsidR="00F45937" w14:paraId="5423480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1F2B88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79D694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DCED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4560C50" w14:textId="77777777" w:rsidR="00F45937" w:rsidRDefault="00F45937">
            <w:pPr>
              <w:rPr>
                <w:sz w:val="24"/>
                <w:szCs w:val="24"/>
              </w:rPr>
            </w:pPr>
          </w:p>
        </w:tc>
      </w:tr>
      <w:tr w:rsidR="00F45937" w14:paraId="1BFB6C7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8F351E"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F5B4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70B4A"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190C58" w14:textId="77777777" w:rsidR="00F45937" w:rsidRDefault="00F45937">
            <w:pPr>
              <w:rPr>
                <w:sz w:val="24"/>
                <w:szCs w:val="24"/>
              </w:rPr>
            </w:pPr>
          </w:p>
        </w:tc>
      </w:tr>
      <w:tr w:rsidR="00F45937" w14:paraId="511C7C5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7D5C5D"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F4D1FAC"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4D2B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5D39588" w14:textId="77777777" w:rsidR="00F45937" w:rsidRDefault="00F45937">
            <w:pPr>
              <w:rPr>
                <w:sz w:val="24"/>
                <w:szCs w:val="24"/>
              </w:rPr>
            </w:pPr>
          </w:p>
        </w:tc>
      </w:tr>
      <w:tr w:rsidR="00F45937" w14:paraId="0BC652A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D9F748"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0F066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195C182"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92D5943" w14:textId="77777777" w:rsidR="00F45937" w:rsidRDefault="00F45937">
            <w:pPr>
              <w:rPr>
                <w:sz w:val="24"/>
                <w:szCs w:val="24"/>
              </w:rPr>
            </w:pPr>
          </w:p>
        </w:tc>
      </w:tr>
      <w:tr w:rsidR="00F45937" w14:paraId="7F15201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5DCAE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CD70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1217B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12477CF" w14:textId="77777777" w:rsidR="00F45937" w:rsidRDefault="00F45937">
            <w:pPr>
              <w:rPr>
                <w:sz w:val="24"/>
                <w:szCs w:val="24"/>
              </w:rPr>
            </w:pPr>
          </w:p>
        </w:tc>
      </w:tr>
      <w:tr w:rsidR="00F45937" w14:paraId="61D101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7DA67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680A6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64163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B42A8B" w14:textId="77777777" w:rsidR="00F45937" w:rsidRDefault="00F45937">
            <w:pPr>
              <w:rPr>
                <w:sz w:val="24"/>
                <w:szCs w:val="24"/>
              </w:rPr>
            </w:pPr>
          </w:p>
        </w:tc>
      </w:tr>
      <w:tr w:rsidR="00F45937" w14:paraId="2B16735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21E83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1D6BBC1"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EDCE4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0F5AAD" w14:textId="77777777" w:rsidR="00F45937" w:rsidRDefault="00F45937">
            <w:pPr>
              <w:rPr>
                <w:sz w:val="24"/>
                <w:szCs w:val="24"/>
              </w:rPr>
            </w:pPr>
          </w:p>
        </w:tc>
      </w:tr>
      <w:tr w:rsidR="00F45937" w14:paraId="650E619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54B2CB"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75BE0D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CCD8A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9FEB2F" w14:textId="77777777" w:rsidR="00F45937" w:rsidRDefault="00F45937">
            <w:pPr>
              <w:rPr>
                <w:sz w:val="24"/>
                <w:szCs w:val="24"/>
              </w:rPr>
            </w:pPr>
          </w:p>
        </w:tc>
      </w:tr>
      <w:tr w:rsidR="00F45937" w14:paraId="59D9D6E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C2868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B04E2D"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B3D98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AC1CCF" w14:textId="77777777" w:rsidR="00F45937" w:rsidRDefault="00F45937">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r w:rsidR="00F45937" w14:paraId="4D5608AB"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D014C8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5E1D60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DD261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C45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FCD2D78" w14:textId="77777777" w:rsidR="00F45937" w:rsidRDefault="00F45937">
            <w:pPr>
              <w:rPr>
                <w:sz w:val="24"/>
                <w:szCs w:val="24"/>
              </w:rPr>
            </w:pPr>
          </w:p>
        </w:tc>
      </w:tr>
      <w:tr w:rsidR="00F45937" w14:paraId="0514C37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976B2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F77C2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61F5A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119BE3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A326CF" w14:textId="77777777" w:rsidR="00F45937" w:rsidRDefault="00F45937">
            <w:pPr>
              <w:rPr>
                <w:sz w:val="24"/>
                <w:szCs w:val="24"/>
              </w:rPr>
            </w:pPr>
          </w:p>
        </w:tc>
      </w:tr>
      <w:tr w:rsidR="00F45937" w14:paraId="16DE7C7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89AA3A4"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F8479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24196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BF0253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6CFA449" w14:textId="77777777" w:rsidR="00F45937" w:rsidRDefault="00F45937">
            <w:pPr>
              <w:rPr>
                <w:sz w:val="24"/>
                <w:szCs w:val="24"/>
              </w:rPr>
            </w:pPr>
          </w:p>
        </w:tc>
      </w:tr>
      <w:tr w:rsidR="00F45937" w14:paraId="78FD003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5A4D2D"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4FB70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D4E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934DE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C42C7F0" w14:textId="77777777" w:rsidR="00F45937" w:rsidRDefault="00F45937">
            <w:pPr>
              <w:rPr>
                <w:sz w:val="24"/>
                <w:szCs w:val="24"/>
              </w:rPr>
            </w:pPr>
          </w:p>
        </w:tc>
      </w:tr>
      <w:tr w:rsidR="00F45937" w14:paraId="4B0EA6C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CFE9A3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E6E440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33E46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CCD4D8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252524" w14:textId="77777777" w:rsidR="00F45937" w:rsidRDefault="00F45937">
            <w:pPr>
              <w:rPr>
                <w:sz w:val="24"/>
                <w:szCs w:val="24"/>
              </w:rPr>
            </w:pPr>
          </w:p>
        </w:tc>
      </w:tr>
      <w:tr w:rsidR="00F45937" w14:paraId="70649359"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20EBD3"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03B4B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90A74"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252D78A"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F2382FA" w14:textId="77777777" w:rsidR="00F45937" w:rsidRDefault="00F45937">
            <w:pPr>
              <w:rPr>
                <w:sz w:val="24"/>
                <w:szCs w:val="24"/>
              </w:rPr>
            </w:pPr>
          </w:p>
        </w:tc>
      </w:tr>
      <w:tr w:rsidR="00F45937" w14:paraId="5EC3A36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B81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232C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5D102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541EC4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3D116104" w14:textId="77777777" w:rsidR="00F45937" w:rsidRDefault="00F45937">
            <w:pPr>
              <w:rPr>
                <w:sz w:val="24"/>
                <w:szCs w:val="24"/>
              </w:rPr>
            </w:pPr>
          </w:p>
        </w:tc>
      </w:tr>
      <w:tr w:rsidR="00F45937" w14:paraId="1532152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60952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47319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456231"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CD4B57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7424A89" w14:textId="77777777" w:rsidR="00F45937" w:rsidRDefault="00F45937">
            <w:pPr>
              <w:rPr>
                <w:sz w:val="24"/>
                <w:szCs w:val="24"/>
              </w:rPr>
            </w:pPr>
          </w:p>
        </w:tc>
      </w:tr>
      <w:tr w:rsidR="00F45937" w14:paraId="702E3EE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D625987"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115A27"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C2FE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87AC4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EE91DF0" w14:textId="77777777" w:rsidR="00F45937" w:rsidRDefault="00F45937">
            <w:pPr>
              <w:rPr>
                <w:sz w:val="24"/>
                <w:szCs w:val="24"/>
              </w:rPr>
            </w:pPr>
          </w:p>
        </w:tc>
      </w:tr>
      <w:tr w:rsidR="00F45937" w14:paraId="1984072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2FFF0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57A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B460C5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95413D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989E0DB" w14:textId="77777777" w:rsidR="00F45937" w:rsidRDefault="00F45937">
            <w:pPr>
              <w:rPr>
                <w:sz w:val="24"/>
                <w:szCs w:val="24"/>
              </w:rPr>
            </w:pPr>
          </w:p>
        </w:tc>
      </w:tr>
      <w:tr w:rsidR="00F45937" w14:paraId="3F5FFC2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411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C583A3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D490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BA7B2F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8884EA" w14:textId="77777777" w:rsidR="00F45937" w:rsidRDefault="00F45937">
            <w:pPr>
              <w:rPr>
                <w:sz w:val="24"/>
                <w:szCs w:val="24"/>
              </w:rPr>
            </w:pPr>
          </w:p>
        </w:tc>
      </w:tr>
      <w:tr w:rsidR="00F45937" w14:paraId="017B1DA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058EA1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E19353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1C70E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241E8B"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B47F0F" w14:textId="77777777" w:rsidR="00F45937" w:rsidRDefault="00F45937">
            <w:pPr>
              <w:rPr>
                <w:sz w:val="24"/>
                <w:szCs w:val="24"/>
              </w:rPr>
            </w:pPr>
          </w:p>
        </w:tc>
      </w:tr>
      <w:tr w:rsidR="00F45937" w14:paraId="140B4B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2D097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9D057B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C121A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434E34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FFEBF1" w14:textId="77777777" w:rsidR="00F45937" w:rsidRDefault="00F45937">
            <w:pPr>
              <w:rPr>
                <w:sz w:val="24"/>
                <w:szCs w:val="24"/>
              </w:rPr>
            </w:pPr>
          </w:p>
        </w:tc>
      </w:tr>
      <w:tr w:rsidR="00F45937" w14:paraId="2D67A1C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0601EA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283A52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62EE5B"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15EED3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1BEBD0F" w14:textId="77777777" w:rsidR="00F45937" w:rsidRDefault="00F45937">
            <w:pPr>
              <w:rPr>
                <w:sz w:val="24"/>
                <w:szCs w:val="24"/>
              </w:rPr>
            </w:pPr>
          </w:p>
        </w:tc>
      </w:tr>
      <w:tr w:rsidR="00F45937" w14:paraId="2B61AEA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BB5DAA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A93366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9BDF1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2CB74D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4E2803" w14:textId="77777777" w:rsidR="00F45937" w:rsidRDefault="00F45937">
            <w:pPr>
              <w:rPr>
                <w:sz w:val="24"/>
                <w:szCs w:val="24"/>
              </w:rPr>
            </w:pPr>
          </w:p>
        </w:tc>
      </w:tr>
      <w:tr w:rsidR="00F45937" w14:paraId="7E9CA48F"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A23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DD139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463CA3"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191017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F15027" w14:textId="77777777" w:rsidR="00F45937" w:rsidRDefault="00F45937">
            <w:pPr>
              <w:rPr>
                <w:sz w:val="24"/>
                <w:szCs w:val="24"/>
              </w:rPr>
            </w:pPr>
          </w:p>
        </w:tc>
      </w:tr>
      <w:tr w:rsidR="00F45937" w14:paraId="2661B7C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61EB3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989E26A"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BFEE4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323DCE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1DE409D" w14:textId="77777777" w:rsidR="00F45937" w:rsidRDefault="00F45937">
            <w:pPr>
              <w:rPr>
                <w:sz w:val="24"/>
                <w:szCs w:val="24"/>
              </w:rPr>
            </w:pPr>
          </w:p>
        </w:tc>
      </w:tr>
      <w:tr w:rsidR="00F45937" w14:paraId="713F6D6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D51B7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38BCF4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9C3E0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4347D"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5E5DC0" w14:textId="77777777" w:rsidR="00F45937" w:rsidRDefault="00F45937">
            <w:pPr>
              <w:rPr>
                <w:sz w:val="24"/>
                <w:szCs w:val="24"/>
              </w:rPr>
            </w:pPr>
          </w:p>
        </w:tc>
      </w:tr>
      <w:tr w:rsidR="00F45937" w14:paraId="3CE3A79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543241"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189F9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AF0B4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3501E6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3AA0737" w14:textId="77777777" w:rsidR="00F45937" w:rsidRDefault="00F45937">
            <w:pPr>
              <w:rPr>
                <w:sz w:val="24"/>
                <w:szCs w:val="24"/>
              </w:rPr>
            </w:pPr>
          </w:p>
        </w:tc>
      </w:tr>
      <w:tr w:rsidR="00F45937" w14:paraId="46A298A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A21BB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A0CE6C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FD86A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2491C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DF8A36D" w14:textId="77777777" w:rsidR="00F45937" w:rsidRDefault="00F45937">
            <w:pPr>
              <w:rPr>
                <w:sz w:val="24"/>
                <w:szCs w:val="24"/>
              </w:rPr>
            </w:pPr>
          </w:p>
        </w:tc>
      </w:tr>
      <w:tr w:rsidR="00F45937" w14:paraId="54159D7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691C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D3AD6D"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5B10D8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460F9A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55DD40" w14:textId="77777777" w:rsidR="00F45937" w:rsidRDefault="00F45937">
            <w:pPr>
              <w:rPr>
                <w:sz w:val="24"/>
                <w:szCs w:val="24"/>
              </w:rPr>
            </w:pPr>
          </w:p>
        </w:tc>
      </w:tr>
      <w:tr w:rsidR="00F45937" w14:paraId="6224095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C46C76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5DA1B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11289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64F1D8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42C4A1C" w14:textId="77777777" w:rsidR="00F45937" w:rsidRDefault="00F45937">
            <w:pPr>
              <w:rPr>
                <w:sz w:val="24"/>
                <w:szCs w:val="24"/>
              </w:rPr>
            </w:pPr>
          </w:p>
        </w:tc>
      </w:tr>
    </w:tbl>
    <w:p w14:paraId="1B87EB8F" w14:textId="77777777" w:rsidR="00F45937" w:rsidRDefault="00FA500C">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Pr>
          <w:sz w:val="24"/>
          <w:szCs w:val="24"/>
        </w:rPr>
        <w:lastRenderedPageBreak/>
        <w:t xml:space="preserve">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не допуска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5F7EBB4" w14:textId="77777777" w:rsidR="00F45937" w:rsidRDefault="00FA500C">
      <w:pPr>
        <w:ind w:firstLine="720"/>
        <w:jc w:val="both"/>
        <w:rPr>
          <w:sz w:val="28"/>
          <w:szCs w:val="28"/>
        </w:rPr>
        <w:sectPr w:rsidR="00F45937">
          <w:headerReference w:type="default" r:id="rId9"/>
          <w:pgSz w:w="11906" w:h="16838"/>
          <w:pgMar w:top="1134" w:right="566" w:bottom="1134" w:left="1418" w:header="527" w:footer="0" w:gutter="0"/>
          <w:pgNumType w:start="1"/>
          <w:cols w:space="720"/>
          <w:formProt w:val="0"/>
          <w:titlePg/>
          <w:docGrid w:linePitch="360" w:charSpace="8192"/>
        </w:sect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6751DA7E" w14:textId="77777777" w:rsidR="00F45937" w:rsidRDefault="00FA500C">
      <w:pPr>
        <w:suppressAutoHyphens w:val="0"/>
        <w:ind w:firstLine="540"/>
        <w:jc w:val="both"/>
      </w:pPr>
      <w:r>
        <w:rPr>
          <w:rFonts w:eastAsiaTheme="minorEastAsia"/>
          <w:sz w:val="28"/>
          <w:szCs w:val="28"/>
          <w:lang w:eastAsia="ru-RU"/>
        </w:rPr>
        <w:t xml:space="preserve">1. Для обеспечения правовой и социальной защищенности гражданских служащих, повышения </w:t>
      </w:r>
      <w:hyperlink r:id="rId10">
        <w:r>
          <w:rPr>
            <w:rStyle w:val="ListLabel34"/>
          </w:rPr>
          <w:t>мотивации</w:t>
        </w:r>
      </w:hyperlink>
      <w:r>
        <w:rPr>
          <w:rFonts w:eastAsiaTheme="minorEastAsia"/>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A37F45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FA6261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право гражданского служащего на своевременное и в полном объеме получение денежного содержания;</w:t>
      </w:r>
    </w:p>
    <w:p w14:paraId="040F404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5822B9EA"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7432E15"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774BC0EE" w14:textId="77777777" w:rsidR="00F45937" w:rsidRDefault="00FA500C">
      <w:pPr>
        <w:suppressAutoHyphens w:val="0"/>
        <w:spacing w:before="220"/>
        <w:ind w:firstLine="540"/>
        <w:jc w:val="both"/>
      </w:pPr>
      <w:r>
        <w:rPr>
          <w:rFonts w:eastAsiaTheme="minorEastAsia"/>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r>
          <w:rPr>
            <w:rStyle w:val="ListLabel34"/>
          </w:rPr>
          <w:t>законом</w:t>
        </w:r>
      </w:hyperlink>
      <w:r>
        <w:rPr>
          <w:rFonts w:eastAsiaTheme="minorEastAsia"/>
          <w:sz w:val="28"/>
          <w:szCs w:val="28"/>
          <w:lang w:eastAsia="ru-RU"/>
        </w:rPr>
        <w:t>;</w:t>
      </w:r>
    </w:p>
    <w:p w14:paraId="30355A7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w:t>
      </w:r>
      <w:r>
        <w:rPr>
          <w:rFonts w:eastAsiaTheme="minorEastAsia"/>
          <w:sz w:val="28"/>
          <w:szCs w:val="28"/>
          <w:lang w:eastAsia="ru-RU"/>
        </w:rPr>
        <w:lastRenderedPageBreak/>
        <w:t>законами субъектов Российской Федерации;</w:t>
      </w:r>
    </w:p>
    <w:p w14:paraId="09DCE97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AF455D6"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A8DDF04" w14:textId="77777777" w:rsidR="00F45937" w:rsidRDefault="00FA500C">
      <w:pPr>
        <w:suppressAutoHyphens w:val="0"/>
        <w:spacing w:before="220"/>
        <w:ind w:firstLine="540"/>
        <w:jc w:val="both"/>
        <w:rPr>
          <w:rFonts w:eastAsiaTheme="minorEastAsia"/>
          <w:sz w:val="28"/>
          <w:szCs w:val="28"/>
          <w:lang w:eastAsia="ru-RU"/>
        </w:rPr>
      </w:pPr>
      <w:bookmarkStart w:id="5" w:name="P1113"/>
      <w:bookmarkEnd w:id="5"/>
      <w:r>
        <w:rPr>
          <w:rFonts w:eastAsiaTheme="minorEastAsia"/>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7FB1620F" w14:textId="77777777" w:rsidR="00F45937" w:rsidRDefault="00FA500C">
      <w:pPr>
        <w:suppressAutoHyphens w:val="0"/>
        <w:spacing w:before="220"/>
        <w:ind w:firstLine="540"/>
        <w:jc w:val="both"/>
      </w:pPr>
      <w:bookmarkStart w:id="6" w:name="P1115"/>
      <w:bookmarkEnd w:id="6"/>
      <w:r>
        <w:rPr>
          <w:rFonts w:eastAsiaTheme="minorEastAsia"/>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r>
          <w:rPr>
            <w:rStyle w:val="ListLabel34"/>
          </w:rPr>
          <w:t>Порядок</w:t>
        </w:r>
      </w:hyperlink>
      <w:r>
        <w:rPr>
          <w:rFonts w:eastAsiaTheme="minorEastAsia"/>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r>
          <w:rPr>
            <w:rStyle w:val="ListLabel34"/>
          </w:rPr>
          <w:t>размеры</w:t>
        </w:r>
      </w:hyperlink>
      <w:r>
        <w:rPr>
          <w:rFonts w:eastAsiaTheme="minorEastAsia"/>
          <w:sz w:val="28"/>
          <w:szCs w:val="28"/>
          <w:lang w:eastAsia="ru-RU"/>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w:t>
      </w:r>
      <w:r>
        <w:rPr>
          <w:rFonts w:eastAsiaTheme="minorEastAsia"/>
          <w:sz w:val="28"/>
          <w:szCs w:val="28"/>
          <w:lang w:eastAsia="ru-RU"/>
        </w:rPr>
        <w:lastRenderedPageBreak/>
        <w:t>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30BCFD6" w14:textId="77777777" w:rsidR="00F45937" w:rsidRDefault="00FA500C">
      <w:pPr>
        <w:suppressAutoHyphens w:val="0"/>
        <w:spacing w:before="220"/>
        <w:ind w:firstLine="540"/>
        <w:jc w:val="both"/>
      </w:pPr>
      <w:r>
        <w:rPr>
          <w:rFonts w:eastAsiaTheme="minorEastAsia"/>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r>
          <w:rPr>
            <w:rStyle w:val="ListLabel34"/>
          </w:rPr>
          <w:t>законом</w:t>
        </w:r>
      </w:hyperlink>
      <w:r>
        <w:rPr>
          <w:rFonts w:eastAsiaTheme="minorEastAsia"/>
          <w:sz w:val="28"/>
          <w:szCs w:val="28"/>
          <w:lang w:eastAsia="ru-RU"/>
        </w:rPr>
        <w:t>;</w:t>
      </w:r>
    </w:p>
    <w:p w14:paraId="07311E4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2638C52" w14:textId="77777777" w:rsidR="00F45937" w:rsidRDefault="00FA500C">
      <w:pPr>
        <w:suppressAutoHyphens w:val="0"/>
        <w:spacing w:before="220"/>
        <w:ind w:firstLine="540"/>
        <w:jc w:val="both"/>
      </w:pPr>
      <w:r>
        <w:rPr>
          <w:rFonts w:eastAsiaTheme="minorEastAsia"/>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Pr>
            <w:rStyle w:val="ListLabel34"/>
          </w:rPr>
          <w:t>пунктами 9.1</w:t>
        </w:r>
      </w:hyperlink>
      <w:r>
        <w:rPr>
          <w:rFonts w:eastAsiaTheme="minorEastAsia"/>
          <w:sz w:val="28"/>
          <w:szCs w:val="28"/>
          <w:lang w:eastAsia="ru-RU"/>
        </w:rPr>
        <w:t xml:space="preserve"> и </w:t>
      </w:r>
      <w:hyperlink w:anchor="P1115">
        <w:r>
          <w:rPr>
            <w:rStyle w:val="ListLabel34"/>
          </w:rPr>
          <w:t>9.2 части 1</w:t>
        </w:r>
      </w:hyperlink>
      <w:r>
        <w:rPr>
          <w:rFonts w:eastAsiaTheme="minorEastAsia"/>
          <w:sz w:val="28"/>
          <w:szCs w:val="28"/>
          <w:lang w:eastAsia="ru-RU"/>
        </w:rPr>
        <w:t xml:space="preserve"> настоящей статьи, могут предоставляться иные гарантии.</w:t>
      </w:r>
    </w:p>
    <w:p w14:paraId="400AE94D"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7DA4FBB3"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3D58F2DF" w14:textId="77777777" w:rsidR="00F45937" w:rsidRDefault="00F45937">
      <w:pPr>
        <w:suppressAutoHyphens w:val="0"/>
        <w:ind w:firstLine="540"/>
        <w:jc w:val="both"/>
        <w:rPr>
          <w:rFonts w:eastAsiaTheme="minorEastAsia"/>
          <w:sz w:val="28"/>
          <w:szCs w:val="28"/>
          <w:lang w:eastAsia="ru-RU"/>
        </w:rPr>
      </w:pPr>
    </w:p>
    <w:p w14:paraId="186A1DC5"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53. Дополнительные государственные гарантии гражданских служащих</w:t>
      </w:r>
    </w:p>
    <w:p w14:paraId="3A04D05B" w14:textId="77777777" w:rsidR="00F45937" w:rsidRDefault="00F45937">
      <w:pPr>
        <w:suppressAutoHyphens w:val="0"/>
        <w:ind w:firstLine="540"/>
        <w:jc w:val="both"/>
        <w:rPr>
          <w:rFonts w:eastAsiaTheme="minorEastAsia"/>
          <w:sz w:val="28"/>
          <w:szCs w:val="28"/>
          <w:lang w:eastAsia="ru-RU"/>
        </w:rPr>
      </w:pPr>
    </w:p>
    <w:p w14:paraId="65B9F8F7" w14:textId="77777777" w:rsidR="00F45937" w:rsidRDefault="00FA500C">
      <w:pPr>
        <w:suppressAutoHyphens w:val="0"/>
        <w:ind w:firstLine="540"/>
        <w:jc w:val="both"/>
        <w:rPr>
          <w:rFonts w:eastAsiaTheme="minorEastAsia"/>
          <w:sz w:val="28"/>
          <w:szCs w:val="28"/>
          <w:lang w:eastAsia="ru-RU"/>
        </w:rPr>
      </w:pPr>
      <w:r>
        <w:rPr>
          <w:rFonts w:eastAsiaTheme="minorEastAsia"/>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2A9107A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18DE748C" w14:textId="77777777" w:rsidR="00F45937" w:rsidRDefault="00FA500C">
      <w:pPr>
        <w:suppressAutoHyphens w:val="0"/>
        <w:spacing w:before="220"/>
        <w:ind w:firstLine="540"/>
        <w:jc w:val="both"/>
      </w:pPr>
      <w:r>
        <w:rPr>
          <w:rFonts w:eastAsiaTheme="minorEastAsia"/>
          <w:sz w:val="28"/>
          <w:szCs w:val="28"/>
          <w:lang w:eastAsia="ru-RU"/>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w:t>
      </w:r>
      <w:r>
        <w:rPr>
          <w:rFonts w:eastAsiaTheme="minorEastAsia"/>
          <w:sz w:val="28"/>
          <w:szCs w:val="28"/>
          <w:lang w:eastAsia="ru-RU"/>
        </w:rPr>
        <w:lastRenderedPageBreak/>
        <w:t xml:space="preserve">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r>
          <w:rPr>
            <w:rStyle w:val="ListLabel34"/>
          </w:rPr>
          <w:t>актами</w:t>
        </w:r>
      </w:hyperlink>
      <w:r>
        <w:rPr>
          <w:rFonts w:eastAsiaTheme="minorEastAsia"/>
          <w:sz w:val="28"/>
          <w:szCs w:val="28"/>
          <w:lang w:eastAsia="ru-RU"/>
        </w:rPr>
        <w:t xml:space="preserve"> Российской Федерации и нормативными правовыми актами субъекта Российской Федерации;</w:t>
      </w:r>
    </w:p>
    <w:p w14:paraId="2929D628" w14:textId="77777777" w:rsidR="00F45937" w:rsidRDefault="00FA500C">
      <w:pPr>
        <w:suppressAutoHyphens w:val="0"/>
        <w:spacing w:before="220"/>
        <w:ind w:firstLine="540"/>
        <w:jc w:val="both"/>
      </w:pPr>
      <w:r>
        <w:rPr>
          <w:rFonts w:eastAsiaTheme="minorEastAsia"/>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Pr>
            <w:rStyle w:val="ListLabel34"/>
          </w:rPr>
          <w:t>статьей 31</w:t>
        </w:r>
      </w:hyperlink>
      <w:r>
        <w:rPr>
          <w:rFonts w:eastAsiaTheme="minorEastAsia"/>
          <w:sz w:val="28"/>
          <w:szCs w:val="28"/>
          <w:lang w:eastAsia="ru-RU"/>
        </w:rPr>
        <w:t xml:space="preserve"> настоящего Федерального закона;</w:t>
      </w:r>
    </w:p>
    <w:p w14:paraId="45099852" w14:textId="77777777" w:rsidR="00F45937" w:rsidRDefault="00FA500C">
      <w:pPr>
        <w:suppressAutoHyphens w:val="0"/>
        <w:spacing w:before="220"/>
        <w:ind w:firstLine="540"/>
        <w:jc w:val="both"/>
      </w:pPr>
      <w:r>
        <w:rPr>
          <w:rFonts w:eastAsiaTheme="minorEastAsia"/>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6">
        <w:r>
          <w:rPr>
            <w:rStyle w:val="ListLabel34"/>
          </w:rPr>
          <w:t>постановлением</w:t>
        </w:r>
      </w:hyperlink>
      <w:r>
        <w:rPr>
          <w:rFonts w:eastAsiaTheme="minorEastAsia"/>
          <w:sz w:val="28"/>
          <w:szCs w:val="28"/>
          <w:lang w:eastAsia="ru-RU"/>
        </w:rPr>
        <w:t xml:space="preserve"> Правительства Российской Федерации и нормативным правовым актом субъекта Российской Федерации;</w:t>
      </w:r>
    </w:p>
    <w:p w14:paraId="1C2548D3" w14:textId="77777777" w:rsidR="00F45937" w:rsidRDefault="00FA500C">
      <w:pPr>
        <w:suppressAutoHyphens w:val="0"/>
        <w:spacing w:before="280"/>
        <w:ind w:firstLine="540"/>
        <w:jc w:val="both"/>
      </w:pPr>
      <w:r>
        <w:rPr>
          <w:rFonts w:eastAsiaTheme="minorEastAsia"/>
          <w:sz w:val="28"/>
          <w:szCs w:val="28"/>
          <w:lang w:eastAsia="ru-RU"/>
        </w:rPr>
        <w:t xml:space="preserve">4.1) гарантии, предусмотренные </w:t>
      </w:r>
      <w:hyperlink w:anchor="P1142">
        <w:r>
          <w:rPr>
            <w:rStyle w:val="ListLabel34"/>
          </w:rPr>
          <w:t>статьей 53.1</w:t>
        </w:r>
      </w:hyperlink>
      <w:r>
        <w:rPr>
          <w:rFonts w:eastAsiaTheme="minorEastAsia"/>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5D67819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иные государственные гарантии.</w:t>
      </w:r>
    </w:p>
    <w:p w14:paraId="66E488BA" w14:textId="77777777" w:rsidR="00F45937" w:rsidRDefault="00F45937">
      <w:pPr>
        <w:suppressAutoHyphens w:val="0"/>
        <w:ind w:firstLine="540"/>
        <w:jc w:val="both"/>
        <w:rPr>
          <w:rFonts w:eastAsiaTheme="minorEastAsia"/>
          <w:sz w:val="28"/>
          <w:szCs w:val="28"/>
          <w:lang w:eastAsia="ru-RU"/>
        </w:rPr>
      </w:pPr>
    </w:p>
    <w:p w14:paraId="685E2AD9" w14:textId="77777777" w:rsidR="00F45937" w:rsidRDefault="00FA500C">
      <w:pPr>
        <w:suppressAutoHyphens w:val="0"/>
        <w:spacing w:before="280"/>
        <w:ind w:firstLine="540"/>
        <w:jc w:val="both"/>
        <w:outlineLvl w:val="1"/>
        <w:rPr>
          <w:rFonts w:eastAsiaTheme="minorEastAsia"/>
          <w:b/>
          <w:sz w:val="28"/>
          <w:szCs w:val="28"/>
          <w:lang w:eastAsia="ru-RU"/>
        </w:rPr>
      </w:pPr>
      <w:bookmarkStart w:id="7" w:name="P1142"/>
      <w:bookmarkEnd w:id="7"/>
      <w:r>
        <w:rPr>
          <w:rFonts w:eastAsiaTheme="minorEastAsia"/>
          <w:b/>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7F9EBA85" w14:textId="77777777" w:rsidR="00F45937" w:rsidRDefault="00F45937">
      <w:pPr>
        <w:suppressAutoHyphens w:val="0"/>
        <w:ind w:firstLine="540"/>
        <w:jc w:val="both"/>
        <w:rPr>
          <w:rFonts w:eastAsiaTheme="minorEastAsia"/>
          <w:sz w:val="28"/>
          <w:szCs w:val="28"/>
          <w:lang w:eastAsia="ru-RU"/>
        </w:rPr>
      </w:pPr>
    </w:p>
    <w:p w14:paraId="07666B8B" w14:textId="77777777" w:rsidR="00F45937" w:rsidRDefault="00FA500C">
      <w:pPr>
        <w:suppressAutoHyphens w:val="0"/>
        <w:ind w:firstLine="540"/>
        <w:jc w:val="both"/>
      </w:pPr>
      <w:r>
        <w:rPr>
          <w:rFonts w:eastAsiaTheme="minorEastAsia"/>
          <w:sz w:val="28"/>
          <w:szCs w:val="28"/>
          <w:lang w:eastAsia="ru-RU"/>
        </w:rPr>
        <w:t xml:space="preserve">1. Гражданским служащим, призванным на военную службу по мобилизации или заключившим в соответствии с </w:t>
      </w:r>
      <w:hyperlink r:id="rId17">
        <w:r>
          <w:rPr>
            <w:rStyle w:val="ListLabel34"/>
          </w:rPr>
          <w:t>пунктом 7 статьи 38</w:t>
        </w:r>
      </w:hyperlink>
      <w:r>
        <w:rPr>
          <w:rFonts w:eastAsiaTheme="minorEastAsia"/>
          <w:sz w:val="28"/>
          <w:szCs w:val="28"/>
          <w:lang w:eastAsia="ru-RU"/>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7F386445" w14:textId="77777777" w:rsidR="00F45937" w:rsidRDefault="00FA500C">
      <w:pPr>
        <w:suppressAutoHyphens w:val="0"/>
        <w:spacing w:before="220"/>
        <w:ind w:firstLine="540"/>
        <w:jc w:val="both"/>
      </w:pPr>
      <w:r>
        <w:rPr>
          <w:rFonts w:eastAsiaTheme="minorEastAsia"/>
          <w:sz w:val="28"/>
          <w:szCs w:val="28"/>
          <w:lang w:eastAsia="ru-RU"/>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8">
        <w:r>
          <w:rPr>
            <w:rStyle w:val="ListLabel34"/>
          </w:rPr>
          <w:t>законом</w:t>
        </w:r>
      </w:hyperlink>
      <w:r>
        <w:rPr>
          <w:rFonts w:eastAsiaTheme="minorEastAsia"/>
          <w:sz w:val="28"/>
          <w:szCs w:val="28"/>
          <w:lang w:eastAsia="ru-RU"/>
        </w:rPr>
        <w:t xml:space="preserve"> "О системе государственной службы Российской Федерации".</w:t>
      </w:r>
    </w:p>
    <w:p w14:paraId="316BB4C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2. В период прохождения военной службы либо оказания добровольного </w:t>
      </w:r>
      <w:r>
        <w:rPr>
          <w:rFonts w:eastAsiaTheme="minorEastAsia"/>
          <w:sz w:val="28"/>
          <w:szCs w:val="28"/>
          <w:lang w:eastAsia="ru-RU"/>
        </w:rPr>
        <w:lastRenderedPageBreak/>
        <w:t>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0C035778"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773F3EE7"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505D197B" w14:textId="77777777" w:rsidR="00F45937" w:rsidRDefault="00FA500C">
      <w:pPr>
        <w:suppressAutoHyphens w:val="0"/>
        <w:spacing w:before="220"/>
        <w:ind w:firstLine="540"/>
        <w:jc w:val="both"/>
      </w:pPr>
      <w:r>
        <w:rPr>
          <w:rFonts w:eastAsiaTheme="minorEastAsia"/>
          <w:sz w:val="28"/>
          <w:szCs w:val="28"/>
          <w:lang w:eastAsia="ru-RU"/>
        </w:rPr>
        <w:t xml:space="preserve">5. К правоотношениям, не урегулированным настоящей статьей, применяются положения трудового </w:t>
      </w:r>
      <w:hyperlink r:id="rId19">
        <w:r>
          <w:rPr>
            <w:rStyle w:val="ListLabel34"/>
          </w:rPr>
          <w:t>законодательства</w:t>
        </w:r>
      </w:hyperlink>
      <w:r>
        <w:rPr>
          <w:rFonts w:eastAsiaTheme="minorEastAsia"/>
          <w:sz w:val="28"/>
          <w:szCs w:val="28"/>
          <w:lang w:eastAsia="ru-RU"/>
        </w:rPr>
        <w:t>.</w:t>
      </w:r>
    </w:p>
    <w:p w14:paraId="1EA75D60" w14:textId="77777777" w:rsidR="00F45937" w:rsidRDefault="00F45937">
      <w:pPr>
        <w:widowControl/>
        <w:suppressAutoHyphens w:val="0"/>
        <w:spacing w:after="160" w:line="259" w:lineRule="auto"/>
        <w:jc w:val="center"/>
        <w:rPr>
          <w:rFonts w:eastAsiaTheme="minorHAnsi"/>
          <w:sz w:val="28"/>
          <w:szCs w:val="28"/>
          <w:lang w:eastAsia="en-US"/>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2D0639B3" w14:textId="77777777" w:rsidR="00F45937" w:rsidRDefault="00FA500C">
      <w:pPr>
        <w:widowControl/>
        <w:suppressAutoHyphens w:val="0"/>
        <w:ind w:firstLine="540"/>
        <w:jc w:val="both"/>
        <w:rPr>
          <w:sz w:val="28"/>
          <w:szCs w:val="28"/>
          <w:lang w:eastAsia="ru-RU"/>
        </w:rPr>
      </w:pPr>
      <w:r>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2E05CC5" w14:textId="77777777" w:rsidR="00F45937" w:rsidRDefault="00FA500C">
      <w:pPr>
        <w:widowControl/>
        <w:suppressAutoHyphens w:val="0"/>
        <w:spacing w:before="280"/>
        <w:ind w:firstLine="540"/>
        <w:jc w:val="both"/>
        <w:rPr>
          <w:sz w:val="28"/>
          <w:szCs w:val="28"/>
          <w:lang w:eastAsia="ru-RU"/>
        </w:rPr>
      </w:pPr>
      <w:r>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453DC1D" w14:textId="77777777" w:rsidR="00F45937" w:rsidRDefault="00FA500C">
      <w:pPr>
        <w:widowControl/>
        <w:suppressAutoHyphens w:val="0"/>
        <w:spacing w:before="280"/>
        <w:ind w:firstLine="540"/>
        <w:jc w:val="both"/>
        <w:rPr>
          <w:sz w:val="28"/>
          <w:szCs w:val="28"/>
          <w:lang w:eastAsia="ru-RU"/>
        </w:rPr>
      </w:pPr>
      <w:bookmarkStart w:id="8" w:name="Par2"/>
      <w:bookmarkEnd w:id="8"/>
      <w:r>
        <w:rPr>
          <w:sz w:val="28"/>
          <w:szCs w:val="28"/>
          <w:lang w:eastAsia="ru-RU"/>
        </w:rPr>
        <w:t>б) возмещение расходов, связанных со служебными командировками;</w:t>
      </w:r>
    </w:p>
    <w:p w14:paraId="3030299D" w14:textId="77777777" w:rsidR="00F45937" w:rsidRDefault="00FA500C">
      <w:pPr>
        <w:widowControl/>
        <w:suppressAutoHyphens w:val="0"/>
        <w:spacing w:before="280"/>
        <w:ind w:firstLine="540"/>
        <w:jc w:val="both"/>
        <w:rPr>
          <w:sz w:val="28"/>
          <w:szCs w:val="28"/>
          <w:lang w:eastAsia="ru-RU"/>
        </w:rPr>
      </w:pPr>
      <w:r>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2B94726" w14:textId="77777777" w:rsidR="00F45937" w:rsidRDefault="00FA500C">
      <w:pPr>
        <w:widowControl/>
        <w:suppressAutoHyphens w:val="0"/>
        <w:spacing w:before="280"/>
        <w:ind w:firstLine="540"/>
        <w:jc w:val="both"/>
      </w:pPr>
      <w:r>
        <w:rPr>
          <w:sz w:val="28"/>
          <w:szCs w:val="28"/>
          <w:lang w:eastAsia="ru-RU"/>
        </w:rPr>
        <w:t xml:space="preserve">Условия и порядок предоставления гарантий, предусмотренных </w:t>
      </w:r>
      <w:hyperlink w:anchor="Par2">
        <w:r>
          <w:rPr>
            <w:rStyle w:val="ListLabel35"/>
          </w:rPr>
          <w:t>подпунктами "б"</w:t>
        </w:r>
      </w:hyperlink>
      <w:r>
        <w:rPr>
          <w:sz w:val="28"/>
          <w:szCs w:val="28"/>
          <w:lang w:eastAsia="ru-RU"/>
        </w:rPr>
        <w:t xml:space="preserve"> и </w:t>
      </w:r>
      <w:hyperlink w:anchor="Par3">
        <w:r>
          <w:rPr>
            <w:rStyle w:val="ListLabel35"/>
          </w:rPr>
          <w:t>"в"</w:t>
        </w:r>
      </w:hyperlink>
      <w:r>
        <w:rPr>
          <w:sz w:val="28"/>
          <w:szCs w:val="28"/>
          <w:lang w:eastAsia="ru-RU"/>
        </w:rPr>
        <w:t xml:space="preserve"> настоящего пункта, устанавливаются нормативным правовым актом Губернатора Брянской области.</w:t>
      </w:r>
    </w:p>
    <w:p w14:paraId="58EB51D9" w14:textId="77777777" w:rsidR="00F45937" w:rsidRDefault="00FA500C">
      <w:pPr>
        <w:widowControl/>
        <w:suppressAutoHyphens w:val="0"/>
        <w:spacing w:before="280"/>
        <w:ind w:firstLine="540"/>
        <w:jc w:val="both"/>
      </w:pPr>
      <w:r>
        <w:rPr>
          <w:sz w:val="28"/>
          <w:szCs w:val="28"/>
          <w:lang w:eastAsia="ru-RU"/>
        </w:rPr>
        <w:lastRenderedPageBreak/>
        <w:t xml:space="preserve">2. Гражданским служащим предоставляются также иные государственные гарантии, установленные Федеральным </w:t>
      </w:r>
      <w:hyperlink r:id="rId20">
        <w:r>
          <w:rPr>
            <w:rStyle w:val="ListLabel35"/>
          </w:rPr>
          <w:t>законом</w:t>
        </w:r>
      </w:hyperlink>
      <w:r>
        <w:rPr>
          <w:sz w:val="28"/>
          <w:szCs w:val="28"/>
          <w:lang w:eastAsia="ru-RU"/>
        </w:rPr>
        <w:t xml:space="preserve"> от 27 июля 2004 года № 79-ФЗ «О государственной гражданской службе Российской Федерации», иными федеральными законами.</w:t>
      </w:r>
    </w:p>
    <w:p w14:paraId="56AFD1E4" w14:textId="77777777" w:rsidR="00F45937" w:rsidRDefault="00F45937">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1">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2">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3">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9" w:name="Par13"/>
      <w:bookmarkEnd w:id="9"/>
      <w:r>
        <w:rPr>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lastRenderedPageBreak/>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77777777" w:rsidR="00F45937" w:rsidRDefault="00FA500C">
      <w:pPr>
        <w:widowControl/>
        <w:suppressAutoHyphens w:val="0"/>
        <w:spacing w:before="280"/>
        <w:ind w:firstLine="540"/>
        <w:jc w:val="both"/>
        <w:rPr>
          <w:sz w:val="28"/>
          <w:szCs w:val="28"/>
          <w:lang w:eastAsia="ru-RU"/>
        </w:rPr>
      </w:pPr>
      <w:r>
        <w:rPr>
          <w:sz w:val="28"/>
          <w:szCs w:val="28"/>
          <w:lang w:eastAsia="ru-RU"/>
        </w:rPr>
        <w:t>3. 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77777777" w:rsidR="00F45937" w:rsidRDefault="00FA500C">
      <w:pPr>
        <w:widowControl/>
        <w:suppressAutoHyphens w:val="0"/>
        <w:spacing w:before="280"/>
        <w:ind w:firstLine="540"/>
        <w:jc w:val="both"/>
        <w:rPr>
          <w:sz w:val="28"/>
          <w:szCs w:val="28"/>
          <w:lang w:eastAsia="ru-RU"/>
        </w:rPr>
      </w:pPr>
      <w:r>
        <w:rPr>
          <w:sz w:val="28"/>
          <w:szCs w:val="28"/>
          <w:lang w:eastAsia="ru-RU"/>
        </w:rPr>
        <w:t>4. 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C761FA4" w14:textId="77777777" w:rsidR="00F45937" w:rsidRDefault="00FA500C">
      <w:pPr>
        <w:widowControl/>
        <w:suppressAutoHyphens w:val="0"/>
        <w:spacing w:before="280"/>
        <w:ind w:firstLine="540"/>
        <w:jc w:val="both"/>
        <w:rPr>
          <w:sz w:val="28"/>
          <w:szCs w:val="28"/>
          <w:lang w:eastAsia="ru-RU"/>
        </w:rPr>
      </w:pPr>
      <w:r>
        <w:rPr>
          <w:sz w:val="28"/>
          <w:szCs w:val="28"/>
          <w:lang w:eastAsia="ru-RU"/>
        </w:rPr>
        <w:t>6. 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3AA8C4CC" w14:textId="77777777" w:rsidR="00F45937" w:rsidRDefault="00FA500C">
      <w:pPr>
        <w:widowControl/>
        <w:suppressAutoHyphens w:val="0"/>
        <w:spacing w:before="280"/>
        <w:ind w:firstLine="540"/>
        <w:jc w:val="both"/>
        <w:rPr>
          <w:sz w:val="28"/>
          <w:szCs w:val="28"/>
          <w:lang w:eastAsia="ru-RU"/>
        </w:rPr>
      </w:pPr>
      <w:r>
        <w:rPr>
          <w:sz w:val="28"/>
          <w:szCs w:val="28"/>
          <w:lang w:eastAsia="ru-RU"/>
        </w:rPr>
        <w:t>кандидатам наук и лицам, удостоенным почетного звания Российской Федерации, - 20 процентов должностного оклада;</w:t>
      </w:r>
    </w:p>
    <w:p w14:paraId="7792A75D" w14:textId="77777777" w:rsidR="00F45937" w:rsidRDefault="00FA500C">
      <w:pPr>
        <w:widowControl/>
        <w:suppressAutoHyphens w:val="0"/>
        <w:spacing w:before="280"/>
        <w:ind w:firstLine="540"/>
        <w:jc w:val="both"/>
        <w:rPr>
          <w:sz w:val="28"/>
          <w:szCs w:val="28"/>
          <w:lang w:eastAsia="ru-RU"/>
        </w:rPr>
      </w:pPr>
      <w:r>
        <w:rPr>
          <w:sz w:val="28"/>
          <w:szCs w:val="28"/>
          <w:lang w:eastAsia="ru-RU"/>
        </w:rPr>
        <w:t>докторам наук - 30 процентов должностного оклада.</w:t>
      </w:r>
    </w:p>
    <w:p w14:paraId="502B9225" w14:textId="77777777" w:rsidR="00F45937" w:rsidRDefault="00FA500C">
      <w:pPr>
        <w:widowControl/>
        <w:suppressAutoHyphens w:val="0"/>
        <w:spacing w:before="280"/>
        <w:ind w:firstLine="540"/>
        <w:jc w:val="both"/>
        <w:rPr>
          <w:sz w:val="28"/>
          <w:szCs w:val="28"/>
          <w:lang w:eastAsia="ru-RU"/>
        </w:rPr>
      </w:pPr>
      <w:r>
        <w:rPr>
          <w:sz w:val="28"/>
          <w:szCs w:val="28"/>
          <w:lang w:eastAsia="ru-RU"/>
        </w:rPr>
        <w:lastRenderedPageBreak/>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2927CEB" w14:textId="77777777" w:rsidR="00F45937" w:rsidRDefault="00F45937">
      <w:pPr>
        <w:widowControl/>
        <w:suppressAutoHyphens w:val="0"/>
        <w:spacing w:after="160" w:line="259" w:lineRule="auto"/>
        <w:rPr>
          <w:rFonts w:eastAsiaTheme="minorHAnsi"/>
          <w:sz w:val="28"/>
          <w:szCs w:val="28"/>
          <w:lang w:eastAsia="en-US"/>
        </w:rPr>
        <w:sectPr w:rsidR="00F45937">
          <w:headerReference w:type="default" r:id="rId24"/>
          <w:pgSz w:w="11906" w:h="16838"/>
          <w:pgMar w:top="1134" w:right="566" w:bottom="1134" w:left="1418" w:header="527" w:footer="0" w:gutter="0"/>
          <w:pgNumType w:start="1"/>
          <w:cols w:space="720"/>
          <w:formProt w:val="0"/>
          <w:titlePg/>
          <w:docGrid w:linePitch="360" w:charSpace="8192"/>
        </w:sectPr>
      </w:pP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243FD62C" w14:textId="77777777" w:rsidR="00F45937" w:rsidRDefault="00F45937">
      <w:pPr>
        <w:shd w:val="clear" w:color="auto" w:fill="FFFFFF"/>
        <w:spacing w:line="322" w:lineRule="exact"/>
        <w:ind w:right="65" w:firstLine="709"/>
        <w:jc w:val="both"/>
        <w:rPr>
          <w:sz w:val="28"/>
          <w:szCs w:val="28"/>
        </w:rPr>
      </w:pPr>
    </w:p>
    <w:p w14:paraId="400816B9"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5"/>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370C" w14:textId="77777777" w:rsidR="009C6654" w:rsidRDefault="009C6654">
      <w:r>
        <w:separator/>
      </w:r>
    </w:p>
  </w:endnote>
  <w:endnote w:type="continuationSeparator" w:id="0">
    <w:p w14:paraId="0EAC3CB7" w14:textId="77777777" w:rsidR="009C6654" w:rsidRDefault="009C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CF88" w14:textId="77777777" w:rsidR="009C6654" w:rsidRDefault="009C6654">
      <w:r>
        <w:separator/>
      </w:r>
    </w:p>
  </w:footnote>
  <w:footnote w:type="continuationSeparator" w:id="0">
    <w:p w14:paraId="4C044420" w14:textId="77777777" w:rsidR="009C6654" w:rsidRDefault="009C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BE73" w14:textId="77777777" w:rsidR="00F45937" w:rsidRDefault="00FA500C">
    <w:pPr>
      <w:pStyle w:val="ae"/>
      <w:jc w:val="center"/>
    </w:pPr>
    <w:r>
      <w:fldChar w:fldCharType="begin"/>
    </w:r>
    <w:r>
      <w:instrText>PAGE</w:instrText>
    </w:r>
    <w:r>
      <w:fldChar w:fldCharType="separate"/>
    </w:r>
    <w:r>
      <w:t>5</w:t>
    </w:r>
    <w:r>
      <w:fldChar w:fldCharType="end"/>
    </w:r>
  </w:p>
  <w:p w14:paraId="59BD36E4" w14:textId="77777777" w:rsidR="00F45937" w:rsidRDefault="00F4593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200" w14:textId="77777777" w:rsidR="00F45937" w:rsidRDefault="00FA500C">
    <w:pPr>
      <w:pStyle w:val="ae"/>
      <w:jc w:val="center"/>
    </w:pPr>
    <w:r>
      <w:fldChar w:fldCharType="begin"/>
    </w:r>
    <w:r>
      <w:instrText>PAGE</w:instrText>
    </w:r>
    <w:r>
      <w:fldChar w:fldCharType="separate"/>
    </w:r>
    <w:r>
      <w:t>5</w:t>
    </w:r>
    <w:r>
      <w:fldChar w:fldCharType="end"/>
    </w:r>
  </w:p>
  <w:p w14:paraId="1E74A963" w14:textId="77777777" w:rsidR="00F45937" w:rsidRDefault="00F4593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98" w14:textId="77777777" w:rsidR="00F45937" w:rsidRDefault="00FA500C">
    <w:pPr>
      <w:pStyle w:val="ae"/>
      <w:jc w:val="center"/>
    </w:pPr>
    <w:r>
      <w:fldChar w:fldCharType="begin"/>
    </w:r>
    <w:r>
      <w:instrText>PAGE</w:instrText>
    </w:r>
    <w:r>
      <w:fldChar w:fldCharType="separate"/>
    </w:r>
    <w:r>
      <w:t>4</w:t>
    </w:r>
    <w:r>
      <w:fldChar w:fldCharType="end"/>
    </w:r>
  </w:p>
  <w:p w14:paraId="20B895E2" w14:textId="77777777" w:rsidR="00F45937" w:rsidRDefault="00F45937">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4805" w14:textId="77777777" w:rsidR="00F45937" w:rsidRDefault="00FA500C">
    <w:pPr>
      <w:pStyle w:val="ae"/>
      <w:jc w:val="center"/>
    </w:pPr>
    <w:r>
      <w:fldChar w:fldCharType="begin"/>
    </w:r>
    <w:r>
      <w:instrText>PAGE</w:instrText>
    </w:r>
    <w:r>
      <w:fldChar w:fldCharType="separate"/>
    </w:r>
    <w:r>
      <w:t>2</w:t>
    </w:r>
    <w:r>
      <w:fldChar w:fldCharType="end"/>
    </w:r>
  </w:p>
  <w:p w14:paraId="745493DF" w14:textId="77777777" w:rsidR="00F45937" w:rsidRDefault="00F45937">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E6A9" w14:textId="77777777" w:rsidR="00F45937" w:rsidRDefault="00FA500C">
    <w:pPr>
      <w:pStyle w:val="ae"/>
      <w:jc w:val="center"/>
    </w:pPr>
    <w:r>
      <w:fldChar w:fldCharType="begin"/>
    </w:r>
    <w:r>
      <w:instrText>PAGE</w:instrText>
    </w:r>
    <w:r>
      <w:fldChar w:fldCharType="separate"/>
    </w:r>
    <w:r>
      <w:t>8</w:t>
    </w:r>
    <w:r>
      <w:fldChar w:fldCharType="end"/>
    </w:r>
  </w:p>
  <w:p w14:paraId="7177B7EF" w14:textId="77777777" w:rsidR="00F45937" w:rsidRDefault="00F45937">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A7F2" w14:textId="77777777" w:rsidR="00F45937" w:rsidRDefault="00FA500C">
    <w:pPr>
      <w:pStyle w:val="ae"/>
      <w:jc w:val="center"/>
    </w:pPr>
    <w:r>
      <w:fldChar w:fldCharType="begin"/>
    </w:r>
    <w:r>
      <w:instrText>PAGE</w:instrText>
    </w:r>
    <w:r>
      <w:fldChar w:fldCharType="separate"/>
    </w:r>
    <w:r>
      <w:t>3</w:t>
    </w:r>
    <w:r>
      <w:fldChar w:fldCharType="end"/>
    </w:r>
  </w:p>
  <w:p w14:paraId="2926BA98" w14:textId="77777777" w:rsidR="00F45937" w:rsidRDefault="00F4593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37"/>
    <w:rsid w:val="000545B0"/>
    <w:rsid w:val="00184AAA"/>
    <w:rsid w:val="004A4F99"/>
    <w:rsid w:val="0053387A"/>
    <w:rsid w:val="00590B1C"/>
    <w:rsid w:val="00967687"/>
    <w:rsid w:val="009C6654"/>
    <w:rsid w:val="00A37F53"/>
    <w:rsid w:val="00EC170E"/>
    <w:rsid w:val="00F45937"/>
    <w:rsid w:val="00FA50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styleId="a7">
    <w:name w:val="Unresolved Mention"/>
    <w:uiPriority w:val="99"/>
    <w:semiHidden/>
    <w:unhideWhenUsed/>
    <w:qFormat/>
    <w:rsid w:val="0065100B"/>
    <w:rPr>
      <w:color w:val="605E5C"/>
      <w:shd w:val="clear" w:color="auto" w:fill="E1DFDD"/>
    </w:rPr>
  </w:style>
  <w:style w:type="character" w:customStyle="1" w:styleId="a8">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9">
    <w:name w:val="Title"/>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10">
    <w:name w:val="Заголовок1"/>
    <w:basedOn w:val="a"/>
    <w:next w:val="aa"/>
    <w:qFormat/>
    <w:pPr>
      <w:keepNext/>
      <w:spacing w:before="240" w:after="120"/>
    </w:pPr>
    <w:rPr>
      <w:rFonts w:eastAsia="Microsoft YaHei" w:cs="Mangal"/>
      <w:sz w:val="28"/>
      <w:szCs w:val="28"/>
    </w:rPr>
  </w:style>
  <w:style w:type="paragraph" w:customStyle="1" w:styleId="11">
    <w:name w:val="Указатель1"/>
    <w:basedOn w:val="a"/>
    <w:qFormat/>
    <w:pPr>
      <w:suppressLineNumbers/>
    </w:pPr>
    <w:rPr>
      <w:rFonts w:cs="Mangal"/>
    </w:rPr>
  </w:style>
  <w:style w:type="paragraph" w:styleId="ae">
    <w:name w:val="header"/>
    <w:basedOn w:val="a"/>
    <w:uiPriority w:val="99"/>
    <w:pPr>
      <w:tabs>
        <w:tab w:val="center" w:pos="4677"/>
        <w:tab w:val="right" w:pos="9355"/>
      </w:tabs>
    </w:pPr>
  </w:style>
  <w:style w:type="paragraph" w:customStyle="1" w:styleId="af">
    <w:name w:val="Содержимое врезки"/>
    <w:basedOn w:val="a"/>
    <w:qFormat/>
  </w:style>
  <w:style w:type="paragraph" w:customStyle="1" w:styleId="12">
    <w:name w:val="Обычный (Интернет)1"/>
    <w:basedOn w:val="a"/>
    <w:qFormat/>
    <w:pPr>
      <w:suppressAutoHyphens w:val="0"/>
      <w:spacing w:before="280" w:after="280"/>
    </w:pPr>
    <w:rPr>
      <w:sz w:val="24"/>
      <w:szCs w:val="24"/>
      <w:lang w:eastAsia="ru-RU"/>
    </w:rPr>
  </w:style>
  <w:style w:type="paragraph" w:customStyle="1" w:styleId="af0">
    <w:name w:val="Обычный (веб)"/>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1">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3">
    <w:name w:val="Обычный1"/>
    <w:qFormat/>
    <w:rsid w:val="000C688E"/>
    <w:pPr>
      <w:widowControl w:val="0"/>
    </w:pPr>
  </w:style>
  <w:style w:type="paragraph" w:styleId="af2">
    <w:name w:val="Balloon Text"/>
    <w:basedOn w:val="a"/>
    <w:uiPriority w:val="99"/>
    <w:semiHidden/>
    <w:unhideWhenUsed/>
    <w:qFormat/>
    <w:rsid w:val="001549A0"/>
    <w:rPr>
      <w:rFonts w:ascii="Segoe UI" w:hAnsi="Segoe UI" w:cs="Segoe UI"/>
      <w:sz w:val="18"/>
      <w:szCs w:val="18"/>
    </w:rPr>
  </w:style>
  <w:style w:type="paragraph" w:styleId="af3">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consultantplus://offline/ref=84350C44240E9DFF15EA01F38CE297284DABAE590CF6DA7DEB02C1677BAEE0528B9315CABDF2B1C8EEFBC527A5F5A24C3A15132967623764j3K7H" TargetMode="External"/><Relationship Id="rId18" Type="http://schemas.openxmlformats.org/officeDocument/2006/relationships/hyperlink" Target="consultantplus://offline/ref=84350C44240E9DFF15EA01F38CE2972848ABAA5B08F7DA7DEB02C1677BAEE0528B9315CABDF2B0CEEDFBC527A5F5A24C3A15132967623764j3K7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57712B27B87098EF153184FE827EE4962204C38CB5B16299824BF72B12103A4A21DAE47DB8D1B168E59DCBD0BB9386A87318564650E0D8D93033DI605G" TargetMode="External"/><Relationship Id="rId7" Type="http://schemas.openxmlformats.org/officeDocument/2006/relationships/header" Target="header2.xml"/><Relationship Id="rId12" Type="http://schemas.openxmlformats.org/officeDocument/2006/relationships/hyperlink" Target="consultantplus://offline/ref=84350C44240E9DFF15EA01F38CE297284DABAE590CF6DA7DEB02C1677BAEE0528B9315CABDF2B1C9EAFBC527A5F5A24C3A15132967623764j3K7H" TargetMode="External"/><Relationship Id="rId17" Type="http://schemas.openxmlformats.org/officeDocument/2006/relationships/hyperlink" Target="consultantplus://offline/ref=84350C44240E9DFF15EA01F38CE2972848AAAB5C0AFCDA7DEB02C1677BAEE0528B9315CDBCF4BA9CB8B4C47BE3A5B14E3E1511287Bj6K3H" TargetMode="Externa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consultantplus://offline/ref=84350C44240E9DFF15EA01F38CE2972848A9A15E0CFDDA7DEB02C1677BAEE0528B9315CABDF2B1C9E1FBC527A5F5A24C3A15132967623764j3K7H" TargetMode="External"/><Relationship Id="rId20" Type="http://schemas.openxmlformats.org/officeDocument/2006/relationships/hyperlink" Target="consultantplus://offline/ref=F7D697DEEF5D087B26B6BA5A11CC669CA003A8F651C0C7A61045A82511047BE43EF0DDA759942C89F308171744E129E891C350181019CA43ZDy4G"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4350C44240E9DFF15EA01F38CE2972848AAAB5800FADA7DEB02C1677BAEE05299934DC6BFF7AFC8E8EE9376E3jAK3H" TargetMode="External"/><Relationship Id="rId24"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consultantplus://offline/ref=84350C44240E9DFF15EA01F38CE2972848AAAB5C0BF7DA7DEB02C1677BAEE0528B9315CABDF3B0CEEFFBC527A5F5A24C3A15132967623764j3K7H" TargetMode="External"/><Relationship Id="rId23" Type="http://schemas.openxmlformats.org/officeDocument/2006/relationships/hyperlink" Target="consultantplus://offline/ref=C57712B27B87098EF1530642FE4BB24467281335C9591A7DC77BE42FE62809F3E552F7059F8013128C5281EA44B8642FD1228463650C0991I902G" TargetMode="External"/><Relationship Id="rId10" Type="http://schemas.openxmlformats.org/officeDocument/2006/relationships/hyperlink" Target="consultantplus://offline/ref=84350C44240E9DFF15EA01F38CE297284FAAA8590AFDDA7DEB02C1677BAEE05299934DC6BFF7AFC8E8EE9376E3jAK3H" TargetMode="External"/><Relationship Id="rId19" Type="http://schemas.openxmlformats.org/officeDocument/2006/relationships/hyperlink" Target="consultantplus://offline/ref=84350C44240E9DFF15EA01F38CE2972848AAAB5C0BF7DA7DEB02C1677BAEE0528B9315C8BDF4B6C3BDA1D523ECA2AA503F0A0D2A7962j3K4H"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yperlink" Target="consultantplus://offline/ref=84350C44240E9DFF15EA01F38CE297284FA0A05909F6DA7DEB02C1677BAEE05299934DC6BFF7AFC8E8EE9376E3jAK3H" TargetMode="External"/><Relationship Id="rId22" Type="http://schemas.openxmlformats.org/officeDocument/2006/relationships/hyperlink" Target="consultantplus://offline/ref=C57712B27B87098EF153184FE827EE4962204C38CB5B16299824BF72B12103A4A21DAE47DB8D1B168E58D7BE0BB9386A87318564650E0D8D93033DI60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8715</Words>
  <Characters>49682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3</cp:revision>
  <cp:lastPrinted>2021-07-07T14:20:00Z</cp:lastPrinted>
  <dcterms:created xsi:type="dcterms:W3CDTF">2023-04-14T08:04:00Z</dcterms:created>
  <dcterms:modified xsi:type="dcterms:W3CDTF">2023-04-25T06:00:00Z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